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0" w:firstLineChars="200"/>
        <w:jc w:val="both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新建区圆满完成本年度农民培训工作</w:t>
      </w:r>
    </w:p>
    <w:p>
      <w:pPr>
        <w:ind w:firstLine="640" w:firstLineChars="200"/>
        <w:rPr>
          <w:rFonts w:hint="eastAsia" w:eastAsia="宋体"/>
          <w:lang w:eastAsia="zh-CN"/>
        </w:rPr>
      </w:pPr>
    </w:p>
    <w:p>
      <w:pPr>
        <w:ind w:firstLine="640" w:firstLineChars="200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为助力乡村振兴，夯实人才支撑，提高农业人才专业技能，</w:t>
      </w:r>
      <w:r>
        <w:rPr>
          <w:rFonts w:hint="eastAsia" w:eastAsia="宋体"/>
          <w:lang w:eastAsia="zh-CN"/>
        </w:rPr>
        <w:t>截止到</w:t>
      </w:r>
      <w:r>
        <w:rPr>
          <w:rFonts w:hint="eastAsia" w:eastAsia="宋体"/>
          <w:lang w:val="en-US" w:eastAsia="zh-CN"/>
        </w:rPr>
        <w:t>11月7日，新建区已全部完成4期农民教育培训班，由新建区乡村大学生创新创业协会承担培训任务，共培育200名学员，培训对象主要为本区域内从事农业生产经营管理的小农户、合作社和新型经营主体等，授课的主要内容涵盖</w:t>
      </w:r>
    </w:p>
    <w:p>
      <w:pPr>
        <w:ind w:firstLine="640" w:firstLineChars="200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通过本阶段培训，一是为学员提供了学习的平台，更好地掌握相关农业技术知识和农业政策。二是为实现乡村振兴、推进农业农村现代化提供更多人力资源保障。</w:t>
      </w:r>
    </w:p>
    <w:p>
      <w:pPr>
        <w:ind w:firstLine="640" w:firstLineChars="200"/>
        <w:rPr>
          <w:rFonts w:hint="eastAsia" w:eastAsia="宋体"/>
          <w:lang w:val="en-US" w:eastAsia="zh-CN"/>
        </w:rPr>
      </w:pPr>
    </w:p>
    <w:p>
      <w:pPr>
        <w:ind w:firstLine="640" w:firstLineChars="200"/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          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4Y2VmZWE5NDg0OGU5NjRjM2UzZTE0NjY3NzBiNjEifQ=="/>
  </w:docVars>
  <w:rsids>
    <w:rsidRoot w:val="17B54A22"/>
    <w:rsid w:val="17B54A22"/>
    <w:rsid w:val="3F17561E"/>
    <w:rsid w:val="57762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仿宋_GB2312"/>
      <w:color w:val="000000"/>
      <w:spacing w:val="0"/>
      <w:w w:val="100"/>
      <w:position w:val="0"/>
      <w:sz w:val="32"/>
      <w:szCs w:val="32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2023-11-07T01:54:00Z</dcterms:created>
  <dc:creator>星尘.‖有点美</dc:creator>
  <cp:lastModifiedBy>星尘.‖有点美</cp:lastModifiedBy>
  <dcterms:modified xsi:type="dcterms:W3CDTF">2023-11-23T09:24:03Z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C682D72D2E6D430F98C74BA7A3935177_13</vt:lpwstr>
  </property>
</Properties>
</file>